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CA" w:rsidRDefault="00644CCA" w:rsidP="007E1151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781050" cy="533400"/>
            <wp:effectExtent l="19050" t="0" r="0" b="0"/>
            <wp:docPr id="2" name="Picture 0" descr="55_101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_10198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068" cy="53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CCA" w:rsidRPr="007E1151" w:rsidRDefault="00D10C13" w:rsidP="007D056D">
      <w:pPr>
        <w:jc w:val="right"/>
        <w:rPr>
          <w:rFonts w:cs="B Nazanin"/>
          <w:rtl/>
          <w:lang w:bidi="fa-IR"/>
        </w:rPr>
      </w:pPr>
      <w:r w:rsidRPr="00D10C13">
        <w:rPr>
          <w:noProof/>
          <w:color w:val="FF0000"/>
          <w:rtl/>
        </w:rPr>
        <w:pict>
          <v:rect id="_x0000_s1035" style="position:absolute;left:0;text-align:left;margin-left:-12.75pt;margin-top:27.1pt;width:103.85pt;height:15.75pt;z-index:251670528" strokecolor="white [3212]"/>
        </w:pict>
      </w:r>
      <w:r w:rsidRPr="00D10C13">
        <w:rPr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4.55pt;margin-top:24.45pt;width:121.75pt;height:23.15pt;z-index:251666432;mso-width-relative:margin;mso-height-relative:margin">
            <v:textbox style="mso-next-textbox:#_x0000_s1031">
              <w:txbxContent>
                <w:p w:rsidR="00644CCA" w:rsidRDefault="00644CCA" w:rsidP="007D056D">
                  <w:pPr>
                    <w:bidi/>
                  </w:pPr>
                </w:p>
              </w:txbxContent>
            </v:textbox>
          </v:shape>
        </w:pict>
      </w:r>
      <w:r w:rsidRPr="00D10C13">
        <w:rPr>
          <w:noProof/>
          <w:rtl/>
          <w:lang w:eastAsia="zh-TW" w:bidi="fa-IR"/>
        </w:rPr>
        <w:pict>
          <v:shape id="_x0000_s1028" type="#_x0000_t202" style="position:absolute;left:0;text-align:left;margin-left:-15.3pt;margin-top:24.1pt;width:108.65pt;height:23.5pt;z-index:251662336;mso-width-relative:margin;mso-height-relative:margin">
            <v:textbox style="mso-next-textbox:#_x0000_s1028">
              <w:txbxContent>
                <w:p w:rsidR="00644CCA" w:rsidRDefault="00644CCA" w:rsidP="00644CCA"/>
              </w:txbxContent>
            </v:textbox>
          </v:shape>
        </w:pict>
      </w:r>
      <w:r w:rsidR="007E1151" w:rsidRPr="007E1151">
        <w:rPr>
          <w:rFonts w:cs="B Nazanin" w:hint="cs"/>
          <w:rtl/>
          <w:lang w:bidi="fa-IR"/>
        </w:rPr>
        <w:t>درخواست جنس از انبار</w:t>
      </w:r>
    </w:p>
    <w:p w:rsidR="00644CCA" w:rsidRPr="00257263" w:rsidRDefault="006F75BB" w:rsidP="002D4F55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نام و </w:t>
      </w:r>
      <w:r w:rsidR="00644CCA" w:rsidRPr="007E1151">
        <w:rPr>
          <w:rFonts w:cs="B Nazanin" w:hint="cs"/>
          <w:rtl/>
          <w:lang w:bidi="fa-IR"/>
        </w:rPr>
        <w:t xml:space="preserve">نام خانوادگی: </w:t>
      </w:r>
      <w:r w:rsidR="0024795A" w:rsidRPr="007E1151">
        <w:rPr>
          <w:rFonts w:cs="B Nazanin" w:hint="cs"/>
          <w:color w:val="FF0000"/>
          <w:rtl/>
          <w:lang w:bidi="fa-IR"/>
        </w:rPr>
        <w:t>*</w:t>
      </w:r>
      <w:r w:rsidR="00644CCA" w:rsidRPr="007E115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شماره:</w:t>
      </w:r>
    </w:p>
    <w:p w:rsidR="0024795A" w:rsidRDefault="00D10C13" w:rsidP="007D056D">
      <w:pPr>
        <w:tabs>
          <w:tab w:val="left" w:pos="7020"/>
        </w:tabs>
        <w:rPr>
          <w:rtl/>
          <w:lang w:bidi="fa-IR"/>
        </w:rPr>
      </w:pPr>
      <w:r w:rsidRPr="00D10C13">
        <w:rPr>
          <w:noProof/>
          <w:color w:val="FF0000"/>
          <w:rtl/>
        </w:rPr>
        <w:pict>
          <v:rect id="_x0000_s1034" style="position:absolute;margin-left:-15.3pt;margin-top:21.35pt;width:106.4pt;height:13.7pt;z-index:251669504" strokecolor="white [3212]"/>
        </w:pict>
      </w:r>
      <w:r>
        <w:rPr>
          <w:noProof/>
          <w:rtl/>
          <w:lang w:eastAsia="zh-TW" w:bidi="fa-IR"/>
        </w:rPr>
        <w:pict>
          <v:shape id="_x0000_s1029" type="#_x0000_t202" style="position:absolute;margin-left:310.5pt;margin-top:17.05pt;width:121.15pt;height:28.75pt;z-index:251664384;mso-width-relative:margin;mso-height-relative:margin">
            <v:textbox>
              <w:txbxContent>
                <w:p w:rsidR="00644CCA" w:rsidRDefault="00644CCA" w:rsidP="007D056D">
                  <w:pPr>
                    <w:bidi/>
                  </w:pPr>
                </w:p>
              </w:txbxContent>
            </v:textbox>
          </v:shape>
        </w:pict>
      </w:r>
      <w:r>
        <w:rPr>
          <w:noProof/>
          <w:rtl/>
          <w:lang w:eastAsia="zh-TW" w:bidi="fa-IR"/>
        </w:rPr>
        <w:pict>
          <v:shape id="_x0000_s1032" type="#_x0000_t202" style="position:absolute;margin-left:-19.4pt;margin-top:17.05pt;width:112.75pt;height:23.3pt;z-index:251668480;mso-width-relative:margin;mso-height-relative:margin">
            <v:textbox>
              <w:txbxContent>
                <w:p w:rsidR="0024795A" w:rsidRDefault="0024795A" w:rsidP="0024795A"/>
              </w:txbxContent>
            </v:textbox>
          </v:shape>
        </w:pict>
      </w:r>
    </w:p>
    <w:p w:rsidR="0024795A" w:rsidRPr="006F75BB" w:rsidRDefault="00644CCA" w:rsidP="006F75BB">
      <w:pPr>
        <w:tabs>
          <w:tab w:val="left" w:pos="7020"/>
        </w:tabs>
        <w:jc w:val="right"/>
        <w:rPr>
          <w:rFonts w:cs="B Nazanin"/>
          <w:color w:val="FF0000"/>
          <w:rtl/>
          <w:lang w:bidi="fa-IR"/>
        </w:rPr>
      </w:pPr>
      <w:r w:rsidRPr="007E1151">
        <w:rPr>
          <w:rFonts w:cs="B Nazanin" w:hint="cs"/>
          <w:rtl/>
          <w:lang w:bidi="fa-IR"/>
        </w:rPr>
        <w:t>واحد:</w:t>
      </w:r>
      <w:r w:rsidRPr="007E1151">
        <w:rPr>
          <w:rFonts w:cs="B Nazanin" w:hint="cs"/>
          <w:color w:val="FF0000"/>
          <w:rtl/>
          <w:lang w:bidi="fa-IR"/>
        </w:rPr>
        <w:t xml:space="preserve"> *</w:t>
      </w:r>
      <w:r w:rsidR="0024795A" w:rsidRPr="007E1151">
        <w:rPr>
          <w:rFonts w:cs="B Nazanin" w:hint="cs"/>
          <w:rtl/>
          <w:lang w:bidi="fa-IR"/>
        </w:rPr>
        <w:t>:</w:t>
      </w:r>
      <w:r w:rsidR="00835E92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</w:t>
      </w:r>
      <w:r w:rsidR="00835E92" w:rsidRPr="007E1151">
        <w:rPr>
          <w:rFonts w:cs="B Nazanin" w:hint="cs"/>
          <w:rtl/>
          <w:lang w:bidi="fa-IR"/>
        </w:rPr>
        <w:t>تاریخ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4795A" w:rsidTr="007D056D">
        <w:tc>
          <w:tcPr>
            <w:tcW w:w="1915" w:type="dxa"/>
          </w:tcPr>
          <w:p w:rsidR="0024795A" w:rsidRPr="0024795A" w:rsidRDefault="0024795A" w:rsidP="0024795A">
            <w:pPr>
              <w:tabs>
                <w:tab w:val="left" w:pos="70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24795A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1915" w:type="dxa"/>
          </w:tcPr>
          <w:p w:rsidR="0024795A" w:rsidRPr="0024795A" w:rsidRDefault="0024795A" w:rsidP="0024795A">
            <w:pPr>
              <w:tabs>
                <w:tab w:val="left" w:pos="70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24795A">
              <w:rPr>
                <w:rFonts w:cs="B Nazanin" w:hint="cs"/>
                <w:b/>
                <w:bCs/>
                <w:rtl/>
                <w:lang w:bidi="fa-IR"/>
              </w:rPr>
              <w:t>مقدار تحویلی</w:t>
            </w:r>
          </w:p>
        </w:tc>
        <w:tc>
          <w:tcPr>
            <w:tcW w:w="1915" w:type="dxa"/>
          </w:tcPr>
          <w:p w:rsidR="0024795A" w:rsidRPr="0024795A" w:rsidRDefault="0024795A" w:rsidP="0024795A">
            <w:pPr>
              <w:tabs>
                <w:tab w:val="left" w:pos="70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24795A">
              <w:rPr>
                <w:rFonts w:cs="B Nazanin" w:hint="cs"/>
                <w:b/>
                <w:bCs/>
                <w:rtl/>
                <w:lang w:bidi="fa-IR"/>
              </w:rPr>
              <w:t>مقدار درخواستی</w:t>
            </w:r>
          </w:p>
        </w:tc>
        <w:tc>
          <w:tcPr>
            <w:tcW w:w="1915" w:type="dxa"/>
          </w:tcPr>
          <w:p w:rsidR="0024795A" w:rsidRPr="0024795A" w:rsidRDefault="0024795A" w:rsidP="0024795A">
            <w:pPr>
              <w:tabs>
                <w:tab w:val="left" w:pos="70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24795A">
              <w:rPr>
                <w:rFonts w:cs="B Nazanin" w:hint="cs"/>
                <w:b/>
                <w:bCs/>
                <w:rtl/>
                <w:lang w:bidi="fa-IR"/>
              </w:rPr>
              <w:t>نام کالا</w:t>
            </w:r>
          </w:p>
        </w:tc>
        <w:tc>
          <w:tcPr>
            <w:tcW w:w="1916" w:type="dxa"/>
          </w:tcPr>
          <w:p w:rsidR="0024795A" w:rsidRPr="0024795A" w:rsidRDefault="0024795A" w:rsidP="0024795A">
            <w:pPr>
              <w:tabs>
                <w:tab w:val="left" w:pos="7020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24795A">
              <w:rPr>
                <w:rFonts w:ascii="Tahoma" w:hAnsi="Tahoma" w:cs="B Nazanin"/>
                <w:b/>
                <w:bCs/>
                <w:rtl/>
                <w:lang w:bidi="fa-IR"/>
              </w:rPr>
              <w:t>ردیف</w:t>
            </w: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55" style="position:absolute;left:0;text-align:left;margin-left:-2.65pt;margin-top:1.65pt;width:89.65pt;height:9.75pt;z-index:251691008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36" style="position:absolute;left:0;text-align:left;margin-left:-2.4pt;margin-top:1.65pt;width:84.4pt;height:9.75pt;z-index:251671552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 w:rsidRPr="00644CCA">
              <w:rPr>
                <w:rFonts w:hint="cs"/>
                <w:color w:val="FF0000"/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 w:rsidRPr="00644CCA">
              <w:rPr>
                <w:rFonts w:hint="cs"/>
                <w:color w:val="FF0000"/>
                <w:rtl/>
                <w:lang w:bidi="fa-IR"/>
              </w:rPr>
              <w:t>*</w:t>
            </w: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 w:rsidRPr="00644CCA">
              <w:rPr>
                <w:rFonts w:hint="cs"/>
                <w:color w:val="FF0000"/>
                <w:rtl/>
                <w:lang w:bidi="fa-IR"/>
              </w:rPr>
              <w:t>*</w:t>
            </w: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54" style="position:absolute;left:0;text-align:left;margin-left:-3.4pt;margin-top:.45pt;width:89.65pt;height:9.75pt;z-index:251689984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37" style="position:absolute;left:0;text-align:left;margin-left:-2.4pt;margin-top:.45pt;width:84.4pt;height:9.75pt;z-index:251672576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53" style="position:absolute;left:0;text-align:left;margin-left:-2.65pt;margin-top:.8pt;width:89.65pt;height:9.75pt;z-index:251688960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38" style="position:absolute;left:0;text-align:left;margin-left:-1.65pt;margin-top:.05pt;width:84.4pt;height:9.75pt;z-index:251673600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52" style="position:absolute;left:0;text-align:left;margin-left:-2.65pt;margin-top:.35pt;width:89.65pt;height:9.75pt;z-index:251687936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 w:rsidRPr="00D10C13">
              <w:rPr>
                <w:rFonts w:cs="B Nazanin"/>
                <w:noProof/>
              </w:rPr>
              <w:pict>
                <v:rect id="_x0000_s1056" style="position:absolute;left:0;text-align:left;margin-left:-1.65pt;margin-top:.35pt;width:89.65pt;height:9.75pt;z-index:251692032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rect id="_x0000_s1040" style="position:absolute;left:0;text-align:left;margin-left:-3.15pt;margin-top:.35pt;width:89.65pt;height:9.75pt;z-index:251675648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51" style="position:absolute;left:0;text-align:left;margin-left:-2.65pt;margin-top:2.95pt;width:89.65pt;height:9.75pt;z-index:251686912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39" style="position:absolute;left:0;text-align:left;margin-left:-1.65pt;margin-top:2.2pt;width:89.65pt;height:9.75pt;z-index:251674624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50" style="position:absolute;left:0;text-align:left;margin-left:-3.4pt;margin-top:2.5pt;width:89.65pt;height:9.75pt;z-index:251685888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1" style="position:absolute;left:0;text-align:left;margin-left:-2.4pt;margin-top:.25pt;width:89.65pt;height:9.75pt;z-index:251676672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9" style="position:absolute;left:0;text-align:left;margin-left:-2.65pt;margin-top:.6pt;width:89.65pt;height:9.75pt;z-index:251684864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2" style="position:absolute;left:0;text-align:left;margin-left:-2.4pt;margin-top:.6pt;width:89.65pt;height:9.75pt;z-index:251677696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8" style="position:absolute;left:0;text-align:left;margin-left:-3.4pt;margin-top:1.65pt;width:89.65pt;height:9.75pt;z-index:251683840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3" style="position:absolute;left:0;text-align:left;margin-left:-3.9pt;margin-top:1.65pt;width:89.65pt;height:9.75pt;z-index:251678720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7" style="position:absolute;left:0;text-align:left;margin-left:-3.4pt;margin-top:1.2pt;width:89.65pt;height:9.75pt;z-index:251682816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4" style="position:absolute;left:0;text-align:left;margin-left:-2.4pt;margin-top:1.95pt;width:89.65pt;height:9.75pt;z-index:251679744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  <w:tr w:rsidR="0024795A" w:rsidTr="007D056D"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6" style="position:absolute;left:0;text-align:left;margin-left:-4.15pt;margin-top:1.55pt;width:89.65pt;height:9.75pt;z-index:251681792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D10C13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  <w:r>
              <w:rPr>
                <w:noProof/>
              </w:rPr>
              <w:pict>
                <v:rect id="_x0000_s1045" style="position:absolute;left:0;text-align:left;margin-left:-3.15pt;margin-top:1.55pt;width:89.65pt;height:9.75pt;z-index:251680768;mso-position-horizontal-relative:text;mso-position-vertical-relative:text" strokecolor="white [3212]"/>
              </w:pict>
            </w: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5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  <w:tc>
          <w:tcPr>
            <w:tcW w:w="1916" w:type="dxa"/>
          </w:tcPr>
          <w:p w:rsidR="0024795A" w:rsidRDefault="0024795A" w:rsidP="00644CCA">
            <w:pPr>
              <w:tabs>
                <w:tab w:val="left" w:pos="7020"/>
              </w:tabs>
              <w:jc w:val="right"/>
              <w:rPr>
                <w:lang w:bidi="fa-IR"/>
              </w:rPr>
            </w:pPr>
          </w:p>
        </w:tc>
      </w:tr>
    </w:tbl>
    <w:p w:rsidR="008222C9" w:rsidRDefault="008222C9" w:rsidP="006F75BB">
      <w:pPr>
        <w:tabs>
          <w:tab w:val="left" w:pos="7020"/>
        </w:tabs>
        <w:rPr>
          <w:rFonts w:cs="B Nazanin"/>
          <w:lang w:bidi="fa-IR"/>
        </w:rPr>
      </w:pPr>
    </w:p>
    <w:p w:rsidR="008222C9" w:rsidRDefault="00D10C13" w:rsidP="00D3462D">
      <w:pPr>
        <w:tabs>
          <w:tab w:val="left" w:pos="7020"/>
        </w:tabs>
        <w:jc w:val="right"/>
        <w:rPr>
          <w:rFonts w:cs="B Nazanin"/>
          <w:rtl/>
          <w:lang w:bidi="fa-IR"/>
        </w:rPr>
      </w:pPr>
      <w:sdt>
        <w:sdtPr>
          <w:rPr>
            <w:rFonts w:cs="B Nazanin" w:hint="cs"/>
            <w:lang w:bidi="fa-IR"/>
          </w:rPr>
          <w:id w:val="18579128"/>
          <w:lock w:val="sdtContentLocked"/>
          <w:placeholder>
            <w:docPart w:val="DefaultPlaceholder_22675703"/>
          </w:placeholder>
        </w:sdtPr>
        <w:sdtContent>
          <w:r w:rsidR="00D3462D">
            <w:rPr>
              <w:rFonts w:cs="B Nazanin" w:hint="cs"/>
              <w:rtl/>
              <w:lang w:bidi="fa-IR"/>
            </w:rPr>
            <w:t>رئیس قسمت</w:t>
          </w:r>
        </w:sdtContent>
      </w:sdt>
      <w:r w:rsidR="00D3462D">
        <w:rPr>
          <w:rFonts w:cs="B Nazanin"/>
          <w:lang w:bidi="fa-IR"/>
        </w:rPr>
        <w:t xml:space="preserve">                                                                                                                          </w:t>
      </w:r>
      <w:r w:rsidR="0024795A" w:rsidRPr="007E1151">
        <w:rPr>
          <w:rFonts w:cs="B Nazanin" w:hint="cs"/>
          <w:rtl/>
          <w:lang w:bidi="fa-IR"/>
        </w:rPr>
        <w:t xml:space="preserve">  </w:t>
      </w:r>
      <w:sdt>
        <w:sdtPr>
          <w:rPr>
            <w:rFonts w:cs="B Nazanin" w:hint="cs"/>
            <w:lang w:bidi="fa-IR"/>
          </w:rPr>
          <w:id w:val="18579127"/>
          <w:lock w:val="sdtContentLocked"/>
          <w:placeholder>
            <w:docPart w:val="DefaultPlaceholder_22675703"/>
          </w:placeholder>
        </w:sdtPr>
        <w:sdtContent>
          <w:r w:rsidR="0024795A" w:rsidRPr="007E1151">
            <w:rPr>
              <w:rFonts w:cs="B Nazanin" w:hint="cs"/>
              <w:rtl/>
              <w:lang w:bidi="fa-IR"/>
            </w:rPr>
            <w:t xml:space="preserve"> </w:t>
          </w:r>
          <w:r w:rsidR="00D3462D">
            <w:rPr>
              <w:rFonts w:cs="B Nazanin" w:hint="cs"/>
              <w:rtl/>
              <w:lang w:bidi="fa-IR"/>
            </w:rPr>
            <w:t>درخواست کننده</w:t>
          </w:r>
        </w:sdtContent>
      </w:sdt>
    </w:p>
    <w:p w:rsidR="008222C9" w:rsidRPr="007E1151" w:rsidRDefault="008222C9" w:rsidP="008222C9">
      <w:pPr>
        <w:tabs>
          <w:tab w:val="left" w:pos="7020"/>
        </w:tabs>
        <w:jc w:val="right"/>
        <w:rPr>
          <w:rFonts w:cs="B Nazanin"/>
          <w:rtl/>
          <w:lang w:bidi="fa-IR"/>
        </w:rPr>
      </w:pPr>
      <w:bookmarkStart w:id="0" w:name="_GoBack"/>
      <w:bookmarkEnd w:id="0"/>
    </w:p>
    <w:p w:rsidR="0024795A" w:rsidRDefault="00D10C13" w:rsidP="00644CCA">
      <w:pPr>
        <w:tabs>
          <w:tab w:val="left" w:pos="7020"/>
        </w:tabs>
        <w:jc w:val="right"/>
        <w:rPr>
          <w:rFonts w:cs="B Nazanin"/>
          <w:rtl/>
          <w:lang w:bidi="fa-IR"/>
        </w:rPr>
      </w:pPr>
      <w:sdt>
        <w:sdtPr>
          <w:rPr>
            <w:rFonts w:cs="B Nazanin" w:hint="cs"/>
            <w:lang w:bidi="fa-IR"/>
          </w:rPr>
          <w:id w:val="18579129"/>
          <w:lock w:val="sdtContentLocked"/>
          <w:placeholder>
            <w:docPart w:val="DefaultPlaceholder_22675703"/>
          </w:placeholder>
        </w:sdtPr>
        <w:sdtContent>
          <w:r w:rsidR="0024795A" w:rsidRPr="007E1151">
            <w:rPr>
              <w:rFonts w:cs="B Nazanin" w:hint="cs"/>
              <w:rtl/>
              <w:lang w:bidi="fa-IR"/>
            </w:rPr>
            <w:t>رئیس واحد مربوطه</w:t>
          </w:r>
        </w:sdtContent>
      </w:sdt>
      <w:r w:rsidR="0024795A" w:rsidRPr="007E115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</w:t>
      </w:r>
      <w:sdt>
        <w:sdtPr>
          <w:rPr>
            <w:rFonts w:cs="B Nazanin" w:hint="cs"/>
            <w:lang w:bidi="fa-IR"/>
          </w:rPr>
          <w:id w:val="18579130"/>
          <w:lock w:val="sdtContentLocked"/>
          <w:placeholder>
            <w:docPart w:val="DefaultPlaceholder_22675703"/>
          </w:placeholder>
        </w:sdtPr>
        <w:sdtContent>
          <w:r w:rsidR="0024795A" w:rsidRPr="007E1151">
            <w:rPr>
              <w:rFonts w:cs="B Nazanin" w:hint="cs"/>
              <w:rtl/>
              <w:lang w:bidi="fa-IR"/>
            </w:rPr>
            <w:t xml:space="preserve"> اداره اموال</w:t>
          </w:r>
        </w:sdtContent>
      </w:sdt>
    </w:p>
    <w:p w:rsidR="008222C9" w:rsidRPr="007E1151" w:rsidRDefault="008222C9" w:rsidP="00644CCA">
      <w:pPr>
        <w:tabs>
          <w:tab w:val="left" w:pos="7020"/>
        </w:tabs>
        <w:jc w:val="right"/>
        <w:rPr>
          <w:rFonts w:cs="B Nazanin"/>
          <w:rtl/>
          <w:lang w:bidi="fa-IR"/>
        </w:rPr>
      </w:pPr>
    </w:p>
    <w:p w:rsidR="008222C9" w:rsidRDefault="00D10C13" w:rsidP="008222C9">
      <w:pPr>
        <w:tabs>
          <w:tab w:val="left" w:pos="7020"/>
        </w:tabs>
        <w:jc w:val="right"/>
        <w:rPr>
          <w:rFonts w:cs="B Nazanin"/>
          <w:rtl/>
          <w:lang w:bidi="fa-IR"/>
        </w:rPr>
      </w:pPr>
      <w:sdt>
        <w:sdtPr>
          <w:rPr>
            <w:rFonts w:cs="B Nazanin" w:hint="cs"/>
            <w:lang w:bidi="fa-IR"/>
          </w:rPr>
          <w:id w:val="18579133"/>
          <w:lock w:val="sdtContentLocked"/>
          <w:placeholder>
            <w:docPart w:val="DefaultPlaceholder_22675703"/>
          </w:placeholder>
        </w:sdtPr>
        <w:sdtContent>
          <w:r w:rsidR="00613689">
            <w:rPr>
              <w:rFonts w:cs="B Nazanin" w:hint="cs"/>
              <w:rtl/>
              <w:lang w:bidi="fa-IR"/>
            </w:rPr>
            <w:t xml:space="preserve">مدیر خدمات </w:t>
          </w:r>
          <w:r w:rsidR="0024795A" w:rsidRPr="007E1151">
            <w:rPr>
              <w:rFonts w:cs="B Nazanin" w:hint="cs"/>
              <w:rtl/>
              <w:lang w:bidi="fa-IR"/>
            </w:rPr>
            <w:t>و پشتیبانی</w:t>
          </w:r>
        </w:sdtContent>
      </w:sdt>
      <w:r w:rsidR="0024795A" w:rsidRPr="007E1151">
        <w:rPr>
          <w:rFonts w:cs="B Nazanin" w:hint="cs"/>
          <w:rtl/>
          <w:lang w:bidi="fa-IR"/>
        </w:rPr>
        <w:t xml:space="preserve">                         </w:t>
      </w:r>
      <w:r w:rsidR="00613689">
        <w:rPr>
          <w:rFonts w:cs="B Nazanin" w:hint="cs"/>
          <w:rtl/>
          <w:lang w:bidi="fa-IR"/>
        </w:rPr>
        <w:t xml:space="preserve"> </w:t>
      </w:r>
      <w:r w:rsidR="0024795A" w:rsidRPr="007E1151">
        <w:rPr>
          <w:rFonts w:cs="B Nazanin" w:hint="cs"/>
          <w:rtl/>
          <w:lang w:bidi="fa-IR"/>
        </w:rPr>
        <w:t xml:space="preserve">                                                                            </w:t>
      </w:r>
      <w:sdt>
        <w:sdtPr>
          <w:rPr>
            <w:rFonts w:cs="B Nazanin" w:hint="cs"/>
            <w:lang w:bidi="fa-IR"/>
          </w:rPr>
          <w:id w:val="18579132"/>
          <w:lock w:val="sdtContentLocked"/>
          <w:placeholder>
            <w:docPart w:val="DefaultPlaceholder_22675703"/>
          </w:placeholder>
        </w:sdtPr>
        <w:sdtContent>
          <w:r w:rsidR="0024795A" w:rsidRPr="007E1151">
            <w:rPr>
              <w:rFonts w:cs="B Nazanin" w:hint="cs"/>
              <w:rtl/>
              <w:lang w:bidi="fa-IR"/>
            </w:rPr>
            <w:t>معاون توسعه منابع و مدیریت</w:t>
          </w:r>
        </w:sdtContent>
      </w:sdt>
    </w:p>
    <w:p w:rsidR="008222C9" w:rsidRPr="007E1151" w:rsidRDefault="008222C9" w:rsidP="00644CCA">
      <w:pPr>
        <w:tabs>
          <w:tab w:val="left" w:pos="7020"/>
        </w:tabs>
        <w:jc w:val="right"/>
        <w:rPr>
          <w:rFonts w:cs="B Nazanin"/>
          <w:rtl/>
          <w:lang w:bidi="fa-IR"/>
        </w:rPr>
      </w:pPr>
    </w:p>
    <w:p w:rsidR="0024795A" w:rsidRDefault="00D10C13" w:rsidP="00644CCA">
      <w:pPr>
        <w:tabs>
          <w:tab w:val="left" w:pos="7020"/>
        </w:tabs>
        <w:jc w:val="right"/>
        <w:rPr>
          <w:rFonts w:cs="B Nazanin"/>
          <w:rtl/>
          <w:lang w:bidi="fa-IR"/>
        </w:rPr>
      </w:pPr>
      <w:sdt>
        <w:sdtPr>
          <w:rPr>
            <w:rFonts w:cs="B Nazanin" w:hint="cs"/>
            <w:lang w:bidi="fa-IR"/>
          </w:rPr>
          <w:id w:val="18579135"/>
          <w:lock w:val="sdtContentLocked"/>
          <w:placeholder>
            <w:docPart w:val="DefaultPlaceholder_22675703"/>
          </w:placeholder>
        </w:sdtPr>
        <w:sdtContent>
          <w:r w:rsidR="0024795A" w:rsidRPr="007E1151">
            <w:rPr>
              <w:rFonts w:cs="B Nazanin" w:hint="cs"/>
              <w:rtl/>
              <w:lang w:bidi="fa-IR"/>
            </w:rPr>
            <w:t>تحویل گیرنده</w:t>
          </w:r>
        </w:sdtContent>
      </w:sdt>
      <w:r w:rsidR="0024795A" w:rsidRPr="007E115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</w:t>
      </w:r>
      <w:sdt>
        <w:sdtPr>
          <w:rPr>
            <w:rFonts w:cs="B Nazanin" w:hint="cs"/>
            <w:lang w:bidi="fa-IR"/>
          </w:rPr>
          <w:id w:val="18579134"/>
          <w:lock w:val="sdtContentLocked"/>
          <w:placeholder>
            <w:docPart w:val="DefaultPlaceholder_22675703"/>
          </w:placeholder>
        </w:sdtPr>
        <w:sdtContent>
          <w:r w:rsidR="0024795A" w:rsidRPr="007E1151">
            <w:rPr>
              <w:rFonts w:cs="B Nazanin" w:hint="cs"/>
              <w:rtl/>
              <w:lang w:bidi="fa-IR"/>
            </w:rPr>
            <w:t>مسئول انبار</w:t>
          </w:r>
        </w:sdtContent>
      </w:sdt>
    </w:p>
    <w:p w:rsidR="0024795A" w:rsidRPr="0024795A" w:rsidRDefault="0024795A" w:rsidP="00BB4AF8">
      <w:pPr>
        <w:tabs>
          <w:tab w:val="left" w:pos="7020"/>
        </w:tabs>
        <w:rPr>
          <w:rFonts w:cs="B Nazanin"/>
          <w:b/>
          <w:bCs/>
          <w:rtl/>
          <w:lang w:bidi="fa-IR"/>
        </w:rPr>
      </w:pPr>
    </w:p>
    <w:sectPr w:rsidR="0024795A" w:rsidRPr="0024795A" w:rsidSect="00D6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34" w:rsidRDefault="009B3434" w:rsidP="00644CCA">
      <w:pPr>
        <w:spacing w:after="0" w:line="240" w:lineRule="auto"/>
      </w:pPr>
      <w:r>
        <w:separator/>
      </w:r>
    </w:p>
  </w:endnote>
  <w:endnote w:type="continuationSeparator" w:id="1">
    <w:p w:rsidR="009B3434" w:rsidRDefault="009B3434" w:rsidP="006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34" w:rsidRDefault="009B3434" w:rsidP="00644CCA">
      <w:pPr>
        <w:spacing w:after="0" w:line="240" w:lineRule="auto"/>
      </w:pPr>
      <w:r>
        <w:separator/>
      </w:r>
    </w:p>
  </w:footnote>
  <w:footnote w:type="continuationSeparator" w:id="1">
    <w:p w:rsidR="009B3434" w:rsidRDefault="009B3434" w:rsidP="00644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CA"/>
    <w:rsid w:val="000B1ECF"/>
    <w:rsid w:val="0024795A"/>
    <w:rsid w:val="00257263"/>
    <w:rsid w:val="00267A99"/>
    <w:rsid w:val="002D4F55"/>
    <w:rsid w:val="00341F45"/>
    <w:rsid w:val="004A083A"/>
    <w:rsid w:val="00613689"/>
    <w:rsid w:val="0063600F"/>
    <w:rsid w:val="00644CCA"/>
    <w:rsid w:val="00664DFE"/>
    <w:rsid w:val="006F75BB"/>
    <w:rsid w:val="00770D59"/>
    <w:rsid w:val="007D056D"/>
    <w:rsid w:val="007E1151"/>
    <w:rsid w:val="008222C9"/>
    <w:rsid w:val="00835E92"/>
    <w:rsid w:val="009B3434"/>
    <w:rsid w:val="00AC3CEF"/>
    <w:rsid w:val="00BB4AF8"/>
    <w:rsid w:val="00BD5508"/>
    <w:rsid w:val="00C13432"/>
    <w:rsid w:val="00D10C13"/>
    <w:rsid w:val="00D3462D"/>
    <w:rsid w:val="00D61423"/>
    <w:rsid w:val="00F44ACC"/>
    <w:rsid w:val="00FA5203"/>
    <w:rsid w:val="00FB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CA"/>
  </w:style>
  <w:style w:type="paragraph" w:styleId="Footer">
    <w:name w:val="footer"/>
    <w:basedOn w:val="Normal"/>
    <w:link w:val="FooterChar"/>
    <w:uiPriority w:val="99"/>
    <w:semiHidden/>
    <w:unhideWhenUsed/>
    <w:rsid w:val="0064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CCA"/>
  </w:style>
  <w:style w:type="paragraph" w:styleId="BalloonText">
    <w:name w:val="Balloon Text"/>
    <w:basedOn w:val="Normal"/>
    <w:link w:val="BalloonTextChar"/>
    <w:uiPriority w:val="99"/>
    <w:semiHidden/>
    <w:unhideWhenUsed/>
    <w:rsid w:val="0064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4A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0AB4-0B32-4A84-9406-7483125C40E3}"/>
      </w:docPartPr>
      <w:docPartBody>
        <w:p w:rsidR="00A9668A" w:rsidRDefault="00C31ADB">
          <w:r w:rsidRPr="005D47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1ADB"/>
    <w:rsid w:val="008A190E"/>
    <w:rsid w:val="00A9668A"/>
    <w:rsid w:val="00C31ADB"/>
    <w:rsid w:val="00C751E9"/>
    <w:rsid w:val="00EA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AD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F927-FEC9-4FA9-B685-6E233A6D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Administrator</cp:lastModifiedBy>
  <cp:revision>2</cp:revision>
  <dcterms:created xsi:type="dcterms:W3CDTF">2015-11-29T05:04:00Z</dcterms:created>
  <dcterms:modified xsi:type="dcterms:W3CDTF">2015-11-29T05:04:00Z</dcterms:modified>
</cp:coreProperties>
</file>