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E3EAD5" w14:textId="4301C0D9" w:rsidR="00941304" w:rsidRPr="00941304" w:rsidRDefault="00941304" w:rsidP="0094130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941304">
        <w:rPr>
          <w:rFonts w:ascii="Times New Roman" w:eastAsia="Times New Roman" w:hAnsi="Times New Roman" w:cs="B Nazanin" w:hint="cs"/>
          <w:b/>
          <w:bCs/>
          <w:kern w:val="0"/>
          <w:sz w:val="28"/>
          <w:szCs w:val="28"/>
          <w:rtl/>
          <w:lang w:bidi="fa-IR"/>
          <w14:ligatures w14:val="none"/>
        </w:rPr>
        <w:t xml:space="preserve">شرح وظایف </w:t>
      </w:r>
      <w:r w:rsidRPr="00941304">
        <w:rPr>
          <w:rFonts w:cs="B Nazanin" w:hint="cs"/>
          <w:b/>
          <w:bCs/>
          <w:sz w:val="24"/>
          <w:szCs w:val="24"/>
          <w:rtl/>
        </w:rPr>
        <w:t>کارشناس برنامه عملیاتی</w:t>
      </w:r>
    </w:p>
    <w:p w14:paraId="1EB797D5" w14:textId="16C9947F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تعامل موثر با دفتر برنامه‌ریزی و نظارت راهبردی و مشارکت فعالانه و اثربخش در تصمیم‌گیری‌های کمیته برنامه‌ریزی وزارت متبوع؛</w:t>
      </w:r>
    </w:p>
    <w:p w14:paraId="04488EFD" w14:textId="4E528934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هدایت و راهبری «کمیته تدوین و پایش برنامه» در حوزه تخصصی؛</w:t>
      </w:r>
    </w:p>
    <w:p w14:paraId="6EA233C2" w14:textId="4F666B27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حصول اطمینان از تدوین برنامه‌های کامل و جامع ذیل اهداف کلان تدوین شده؛</w:t>
      </w:r>
    </w:p>
    <w:p w14:paraId="5FA88DFD" w14:textId="7E50AF58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هدایت و راهبری اجرای صحیح برنامه‌های عملیاتی مشترک تدوین شده برای دانشگاه</w:t>
      </w:r>
    </w:p>
    <w:p w14:paraId="605C0E22" w14:textId="7863BDC6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تعامل سازنده با مدیران پایه و کارشناسان دانشگاه در خصوص برنامه و فعالیت‌ها، نظارت و کنترل بر کیفیت انجام ارزیابی‌های انطباق دوره‌ای توسط واحدهای زیرمجموعه؛</w:t>
      </w:r>
    </w:p>
    <w:p w14:paraId="4697056B" w14:textId="6D675C90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مشارکت و تعامل موثر با دفتر برنامه‌ریزی و نظارت راهبردی در تهیه گزارش‌های عملکردی دوره‌ای </w:t>
      </w:r>
    </w:p>
    <w:p w14:paraId="2AB7B642" w14:textId="71BE797E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هماهنگی و برقراری تعامل موثر با ادارات و دفاتر زیرمجموعه دانشگاه به منظور تدوین و ارسال گزارش عملکرد یکپارچه و جامع از حوزه مربوطه؛</w:t>
      </w:r>
    </w:p>
    <w:p w14:paraId="64D7DA64" w14:textId="4C82395A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پاسخگویی به واحدهای زیرمجموعه و رفع ابهام و راهنمایی آنها در خصوص تکمیل فرم‌ها و دستورالعمل‌های ارسالی؛</w:t>
      </w:r>
    </w:p>
    <w:p w14:paraId="47E2150E" w14:textId="3ADF06BD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بررسی کارشناسی و اصلاح محتوایی و ویرایشی اطلاعات و نظارت بر کمیت و کیفیت گزارش‌های عملکردی حوزه مربوطه؛</w:t>
      </w:r>
    </w:p>
    <w:p w14:paraId="370F4F3E" w14:textId="6D532502" w:rsidR="00941304" w:rsidRPr="00941304" w:rsidRDefault="00941304" w:rsidP="0094130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شرکت در جلسات تخصصی و اطلاع‌رسانی و انعکاس موضوعات مهم مطرح‌شده به مدیران ارشد و نمایندگان واحدهای زیرمجموعه</w:t>
      </w:r>
      <w:r w:rsidRPr="00941304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>.</w:t>
      </w:r>
    </w:p>
    <w:p w14:paraId="16C74066" w14:textId="77777777" w:rsidR="00E73915" w:rsidRPr="00941304" w:rsidRDefault="00E73915" w:rsidP="00941304">
      <w:pPr>
        <w:bidi/>
        <w:jc w:val="both"/>
        <w:rPr>
          <w:rFonts w:cs="B Nazanin"/>
          <w:rtl/>
        </w:rPr>
      </w:pPr>
    </w:p>
    <w:p w14:paraId="67167B2C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271B3AEA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2A591B77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2F793CB5" w14:textId="77777777" w:rsidR="00941304" w:rsidRDefault="00941304" w:rsidP="00941304">
      <w:pPr>
        <w:bidi/>
        <w:rPr>
          <w:rFonts w:cs="B Nazanin"/>
          <w:rtl/>
        </w:rPr>
      </w:pPr>
    </w:p>
    <w:p w14:paraId="3EC9AD1C" w14:textId="77777777" w:rsidR="00941304" w:rsidRDefault="00941304" w:rsidP="00941304">
      <w:pPr>
        <w:bidi/>
        <w:rPr>
          <w:rFonts w:cs="B Nazanin"/>
          <w:rtl/>
        </w:rPr>
      </w:pPr>
    </w:p>
    <w:p w14:paraId="3D4EE7CC" w14:textId="77777777" w:rsidR="00941304" w:rsidRDefault="00941304" w:rsidP="00941304">
      <w:pPr>
        <w:bidi/>
        <w:rPr>
          <w:rFonts w:cs="B Nazanin"/>
          <w:rtl/>
        </w:rPr>
      </w:pPr>
    </w:p>
    <w:p w14:paraId="24D0E28F" w14:textId="77777777" w:rsidR="00941304" w:rsidRDefault="00941304" w:rsidP="00941304">
      <w:pPr>
        <w:bidi/>
        <w:rPr>
          <w:rFonts w:cs="B Nazanin"/>
          <w:rtl/>
        </w:rPr>
      </w:pPr>
    </w:p>
    <w:p w14:paraId="486666AD" w14:textId="77777777" w:rsidR="00941304" w:rsidRDefault="00941304" w:rsidP="00941304">
      <w:pPr>
        <w:bidi/>
        <w:rPr>
          <w:rFonts w:cs="B Nazanin"/>
          <w:rtl/>
        </w:rPr>
      </w:pPr>
    </w:p>
    <w:p w14:paraId="47FB9717" w14:textId="77777777" w:rsidR="00941304" w:rsidRDefault="00941304" w:rsidP="00941304">
      <w:pPr>
        <w:bidi/>
        <w:rPr>
          <w:rFonts w:cs="B Nazanin"/>
          <w:rtl/>
        </w:rPr>
      </w:pPr>
    </w:p>
    <w:p w14:paraId="3CE84D78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تعامل موثر با دفتر برنامه‌ریزی و نظارت راهبردی و مشارکت فعالانه و اثربخش در تصمیم‌گیری‌های کمیته برنامه‌ریزی وزارت متبوع؛ </w:t>
      </w:r>
    </w:p>
    <w:p w14:paraId="36F0C9DD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هدایت و راهبری «کمیته تدوین و پایش برنامه» در حوزه تخصصی؛ </w:t>
      </w:r>
    </w:p>
    <w:p w14:paraId="4E7CF1E2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حصول اطمینان از تدوین برنامه‌های کامل و جامع ذیل اهداف کلان تدوین شده؛ </w:t>
      </w:r>
    </w:p>
    <w:p w14:paraId="2A5859B3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lastRenderedPageBreak/>
        <w:t xml:space="preserve">هدایت و راهبری اجرای صحیح برنامه‌های عملیاتی مشترک تدوین شده برای دانشگاه/دانشکده‌های علوم پزشکی کشور؛ </w:t>
      </w:r>
    </w:p>
    <w:p w14:paraId="1A75DF67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تعامل سازنده با مدیران پایه و کارشناسان دانشگاه/دانشکده علوم پزشکی کشور در خصوص برنامه و فعالیت‌ها، نظارت و کنترل بر کیفیت انجام ارزیابی‌های انطباق دوره‌ای توسط واحدهای زیرمجموعه؛ </w:t>
      </w:r>
    </w:p>
    <w:p w14:paraId="37082ED0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مشارکت و تعامل موثر با دفتر برنامه‌ریزی و نظارت راهبردی در تهیه گزارش‌های عملکردی دوره‌ای از میزان تحقق اسناد بالادستی، قوانین، برنامه‌های توسعه‌ای و بلندمدت در حوزه سلامت از جمله: سیاست‌های کلی سلامت، وعده‌ها و وزیر محترم بهداشت، سند تحول دولت مردمی، احکام و برنامه‌های پنج‌ساله توسعه، احکام دائمی توسعه کشور و سایر قوانین و اسناد بالادستی مرتبط؛ </w:t>
      </w:r>
    </w:p>
    <w:p w14:paraId="4FF8A479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هماهنگی و برقراری تعامل موثر با ادارات و دفاتر زیرمجموعه دانشگاه/دانشکده‌های علوم پزشکی به منظور تدوین و ارسال گزارش عملکرد یکپارچه و جامع از حوزه مربوطه؛ </w:t>
      </w:r>
    </w:p>
    <w:p w14:paraId="10CA97AB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پاسخگویی به واحدهای زیرمجموعه و رفع ابهام و راهنمایی آنها در خصوص تکمیل فرم‌ها و دستورالعمل‌های ارسالی؛ </w:t>
      </w:r>
    </w:p>
    <w:p w14:paraId="47292934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 xml:space="preserve">بررسی کارشناسی و اصلاح محتوایی و ویرایشی اطلاعات و نظارت بر کمیت و کیفیت گزارش‌های عملکردی حوزه مربوطه؛ </w:t>
      </w:r>
    </w:p>
    <w:p w14:paraId="111E7E92" w14:textId="77777777" w:rsidR="00941304" w:rsidRPr="00941304" w:rsidRDefault="00941304" w:rsidP="00941304">
      <w:pPr>
        <w:pStyle w:val="ListParagraph"/>
        <w:numPr>
          <w:ilvl w:val="1"/>
          <w:numId w:val="5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 w:hint="cs"/>
          <w:kern w:val="0"/>
          <w:sz w:val="24"/>
          <w:szCs w:val="24"/>
          <w:rtl/>
          <w:lang w:bidi="fa-IR"/>
          <w14:ligatures w14:val="none"/>
        </w:rPr>
      </w:pPr>
      <w:r w:rsidRPr="00941304">
        <w:rPr>
          <w:rFonts w:ascii="Times New Roman" w:eastAsia="Times New Roman" w:hAnsi="Times New Roman" w:cs="B Nazanin"/>
          <w:kern w:val="0"/>
          <w:sz w:val="24"/>
          <w:szCs w:val="24"/>
          <w:rtl/>
          <w14:ligatures w14:val="none"/>
        </w:rPr>
        <w:t>شرکت در جلسات تخصصی و اطلاع‌رسانی و انعکاس موضوعات مهم مطرح‌شده به مدیران ارشد و نمایندگان واحدهای زیرمجموعه</w:t>
      </w:r>
      <w:r w:rsidRPr="00941304">
        <w:rPr>
          <w:rFonts w:ascii="Times New Roman" w:eastAsia="Times New Roman" w:hAnsi="Times New Roman" w:cs="B Nazanin"/>
          <w:kern w:val="0"/>
          <w:sz w:val="24"/>
          <w:szCs w:val="24"/>
          <w:lang w:bidi="fa-IR"/>
          <w14:ligatures w14:val="none"/>
        </w:rPr>
        <w:t>.</w:t>
      </w:r>
    </w:p>
    <w:p w14:paraId="59EA4FE0" w14:textId="77777777" w:rsidR="00941304" w:rsidRPr="00941304" w:rsidRDefault="00941304" w:rsidP="00941304">
      <w:pPr>
        <w:bidi/>
        <w:jc w:val="both"/>
        <w:rPr>
          <w:rFonts w:cs="B Nazanin"/>
          <w:rtl/>
        </w:rPr>
      </w:pPr>
    </w:p>
    <w:p w14:paraId="0D071DFE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6516560A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24EFA363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185BDA12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4535D2E4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6F5DF4F4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3015840D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3C8B91E2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2B2957EB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6B045BDD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72069329" w14:textId="77777777" w:rsidR="00941304" w:rsidRPr="00941304" w:rsidRDefault="00941304" w:rsidP="00941304">
      <w:pPr>
        <w:bidi/>
        <w:rPr>
          <w:rFonts w:cs="B Nazanin"/>
          <w:rtl/>
        </w:rPr>
      </w:pPr>
    </w:p>
    <w:p w14:paraId="17EFA0E7" w14:textId="77777777" w:rsidR="00941304" w:rsidRPr="00941304" w:rsidRDefault="00941304" w:rsidP="00941304">
      <w:pPr>
        <w:bidi/>
        <w:rPr>
          <w:rFonts w:cs="B Nazanin"/>
        </w:rPr>
      </w:pPr>
    </w:p>
    <w:sectPr w:rsidR="00941304" w:rsidRPr="00941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07D2F"/>
    <w:multiLevelType w:val="hybridMultilevel"/>
    <w:tmpl w:val="B120A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32E2A"/>
    <w:multiLevelType w:val="hybridMultilevel"/>
    <w:tmpl w:val="9804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533D0"/>
    <w:multiLevelType w:val="hybridMultilevel"/>
    <w:tmpl w:val="F578C82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B3A6F70"/>
    <w:multiLevelType w:val="multilevel"/>
    <w:tmpl w:val="EE829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2B6263"/>
    <w:multiLevelType w:val="hybridMultilevel"/>
    <w:tmpl w:val="768C7E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6435D"/>
    <w:multiLevelType w:val="hybridMultilevel"/>
    <w:tmpl w:val="1E8C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751868">
    <w:abstractNumId w:val="3"/>
  </w:num>
  <w:num w:numId="2" w16cid:durableId="1668091707">
    <w:abstractNumId w:val="0"/>
  </w:num>
  <w:num w:numId="3" w16cid:durableId="178274741">
    <w:abstractNumId w:val="4"/>
  </w:num>
  <w:num w:numId="4" w16cid:durableId="998653159">
    <w:abstractNumId w:val="1"/>
  </w:num>
  <w:num w:numId="5" w16cid:durableId="1879275330">
    <w:abstractNumId w:val="5"/>
  </w:num>
  <w:num w:numId="6" w16cid:durableId="2019110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04"/>
    <w:rsid w:val="004E5D29"/>
    <w:rsid w:val="00670A04"/>
    <w:rsid w:val="00727973"/>
    <w:rsid w:val="007F42F8"/>
    <w:rsid w:val="00941304"/>
    <w:rsid w:val="00E7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C5B21"/>
  <w15:chartTrackingRefBased/>
  <w15:docId w15:val="{3FC34A04-7BC6-47D8-BCD0-8596D7F9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64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الهه اسدی پور</dc:creator>
  <cp:keywords/>
  <dc:description/>
  <cp:lastModifiedBy>الهه اسدی پور</cp:lastModifiedBy>
  <cp:revision>2</cp:revision>
  <dcterms:created xsi:type="dcterms:W3CDTF">2026-05-14T04:55:00Z</dcterms:created>
  <dcterms:modified xsi:type="dcterms:W3CDTF">2026-05-14T05:06:00Z</dcterms:modified>
</cp:coreProperties>
</file>